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238F" w14:textId="77777777" w:rsidR="00FE067E" w:rsidRPr="00AD7A48" w:rsidRDefault="003C6034" w:rsidP="00CC1F3B">
      <w:pPr>
        <w:pStyle w:val="TitlePageOrigin"/>
        <w:rPr>
          <w:color w:val="auto"/>
        </w:rPr>
      </w:pPr>
      <w:r w:rsidRPr="00AD7A48">
        <w:rPr>
          <w:caps w:val="0"/>
          <w:color w:val="auto"/>
        </w:rPr>
        <w:t>WEST VIRGINIA LEGISLATURE</w:t>
      </w:r>
    </w:p>
    <w:p w14:paraId="6A68ECE1" w14:textId="153D80AA" w:rsidR="00CD36CF" w:rsidRPr="00AD7A48" w:rsidRDefault="00CD36CF" w:rsidP="00CC1F3B">
      <w:pPr>
        <w:pStyle w:val="TitlePageSession"/>
        <w:rPr>
          <w:color w:val="auto"/>
        </w:rPr>
      </w:pPr>
      <w:r w:rsidRPr="00AD7A48">
        <w:rPr>
          <w:color w:val="auto"/>
        </w:rPr>
        <w:t>20</w:t>
      </w:r>
      <w:r w:rsidR="00EC5E63" w:rsidRPr="00AD7A48">
        <w:rPr>
          <w:color w:val="auto"/>
        </w:rPr>
        <w:t>2</w:t>
      </w:r>
      <w:r w:rsidR="00367B7A" w:rsidRPr="00AD7A48">
        <w:rPr>
          <w:color w:val="auto"/>
        </w:rPr>
        <w:t>4</w:t>
      </w:r>
      <w:r w:rsidRPr="00AD7A48">
        <w:rPr>
          <w:color w:val="auto"/>
        </w:rPr>
        <w:t xml:space="preserve"> </w:t>
      </w:r>
      <w:r w:rsidR="003C6034" w:rsidRPr="00AD7A48">
        <w:rPr>
          <w:caps w:val="0"/>
          <w:color w:val="auto"/>
        </w:rPr>
        <w:t>REGULAR SESSION</w:t>
      </w:r>
    </w:p>
    <w:p w14:paraId="56545BF6" w14:textId="77777777" w:rsidR="00CD36CF" w:rsidRPr="00AD7A48" w:rsidRDefault="001665A6" w:rsidP="00CC1F3B">
      <w:pPr>
        <w:pStyle w:val="TitlePageBillPrefix"/>
        <w:rPr>
          <w:color w:val="auto"/>
        </w:rPr>
      </w:pPr>
      <w:sdt>
        <w:sdtPr>
          <w:rPr>
            <w:color w:val="auto"/>
          </w:rPr>
          <w:tag w:val="IntroDate"/>
          <w:id w:val="-1236936958"/>
          <w:placeholder>
            <w:docPart w:val="0B90E3F37E0546B2800582D1C50F0066"/>
          </w:placeholder>
          <w:text/>
        </w:sdtPr>
        <w:sdtEndPr/>
        <w:sdtContent>
          <w:r w:rsidR="00AE48A0" w:rsidRPr="00AD7A48">
            <w:rPr>
              <w:color w:val="auto"/>
            </w:rPr>
            <w:t>Introduced</w:t>
          </w:r>
        </w:sdtContent>
      </w:sdt>
    </w:p>
    <w:p w14:paraId="7D58DF9A" w14:textId="5407C0BC" w:rsidR="00CD36CF" w:rsidRPr="00AD7A48" w:rsidRDefault="001665A6" w:rsidP="00CC1F3B">
      <w:pPr>
        <w:pStyle w:val="BillNumber"/>
        <w:rPr>
          <w:color w:val="auto"/>
        </w:rPr>
      </w:pPr>
      <w:sdt>
        <w:sdtPr>
          <w:rPr>
            <w:color w:val="auto"/>
          </w:rPr>
          <w:tag w:val="Chamber"/>
          <w:id w:val="893011969"/>
          <w:lock w:val="sdtLocked"/>
          <w:placeholder>
            <w:docPart w:val="0B01813646BE49D8B49CF5B050BB265A"/>
          </w:placeholder>
          <w:dropDownList>
            <w:listItem w:displayText="House" w:value="House"/>
            <w:listItem w:displayText="Senate" w:value="Senate"/>
          </w:dropDownList>
        </w:sdtPr>
        <w:sdtEndPr/>
        <w:sdtContent>
          <w:r w:rsidR="008F2EC5" w:rsidRPr="00AD7A48">
            <w:rPr>
              <w:color w:val="auto"/>
            </w:rPr>
            <w:t>House</w:t>
          </w:r>
        </w:sdtContent>
      </w:sdt>
      <w:r w:rsidR="00303684" w:rsidRPr="00AD7A48">
        <w:rPr>
          <w:color w:val="auto"/>
        </w:rPr>
        <w:t xml:space="preserve"> </w:t>
      </w:r>
      <w:r w:rsidR="00CD36CF" w:rsidRPr="00AD7A48">
        <w:rPr>
          <w:color w:val="auto"/>
        </w:rPr>
        <w:t xml:space="preserve">Bill </w:t>
      </w:r>
      <w:sdt>
        <w:sdtPr>
          <w:rPr>
            <w:color w:val="auto"/>
          </w:rPr>
          <w:tag w:val="BNum"/>
          <w:id w:val="1645317809"/>
          <w:lock w:val="sdtLocked"/>
          <w:placeholder>
            <w:docPart w:val="E6382252A32B43E5BA725F721FF871E9"/>
          </w:placeholder>
          <w:text/>
        </w:sdtPr>
        <w:sdtEndPr/>
        <w:sdtContent>
          <w:r>
            <w:rPr>
              <w:color w:val="auto"/>
            </w:rPr>
            <w:t>5256</w:t>
          </w:r>
        </w:sdtContent>
      </w:sdt>
    </w:p>
    <w:p w14:paraId="55872515" w14:textId="572F664A" w:rsidR="00CD36CF" w:rsidRPr="00AD7A48" w:rsidRDefault="00CD36CF" w:rsidP="00CC1F3B">
      <w:pPr>
        <w:pStyle w:val="Sponsors"/>
        <w:rPr>
          <w:color w:val="auto"/>
        </w:rPr>
      </w:pPr>
      <w:r w:rsidRPr="00AD7A48">
        <w:rPr>
          <w:color w:val="auto"/>
        </w:rPr>
        <w:t xml:space="preserve">By </w:t>
      </w:r>
      <w:sdt>
        <w:sdtPr>
          <w:rPr>
            <w:color w:val="auto"/>
          </w:rPr>
          <w:tag w:val="Sponsors"/>
          <w:id w:val="1589585889"/>
          <w:placeholder>
            <w:docPart w:val="814DA44DF1584FCB99DD0DE86B67CFB0"/>
          </w:placeholder>
          <w:text w:multiLine="1"/>
        </w:sdtPr>
        <w:sdtEndPr/>
        <w:sdtContent>
          <w:r w:rsidR="00D46716" w:rsidRPr="00AD7A48">
            <w:rPr>
              <w:color w:val="auto"/>
            </w:rPr>
            <w:t xml:space="preserve">Delegate </w:t>
          </w:r>
          <w:r w:rsidR="000D3C70" w:rsidRPr="00AD7A48">
            <w:rPr>
              <w:color w:val="auto"/>
            </w:rPr>
            <w:t>Crouse</w:t>
          </w:r>
        </w:sdtContent>
      </w:sdt>
    </w:p>
    <w:p w14:paraId="3CA6867F" w14:textId="049028EC" w:rsidR="00E831B3" w:rsidRPr="00AD7A48" w:rsidRDefault="00CD36CF" w:rsidP="00CC1F3B">
      <w:pPr>
        <w:pStyle w:val="References"/>
        <w:rPr>
          <w:color w:val="auto"/>
        </w:rPr>
      </w:pPr>
      <w:r w:rsidRPr="00AD7A48">
        <w:rPr>
          <w:color w:val="auto"/>
        </w:rPr>
        <w:t>[</w:t>
      </w:r>
      <w:sdt>
        <w:sdtPr>
          <w:rPr>
            <w:color w:val="auto"/>
          </w:rPr>
          <w:tag w:val="References"/>
          <w:id w:val="-1043047873"/>
          <w:placeholder>
            <w:docPart w:val="24BE6B167C9943DBAAE2A0D30AFDFEA0"/>
          </w:placeholder>
          <w:text w:multiLine="1"/>
        </w:sdtPr>
        <w:sdtEndPr/>
        <w:sdtContent>
          <w:r w:rsidR="001665A6">
            <w:rPr>
              <w:color w:val="auto"/>
            </w:rPr>
            <w:t>Introduced January 29, 2024; Referred to the Committee on Senior, Children, and Family Issues then Finance</w:t>
          </w:r>
        </w:sdtContent>
      </w:sdt>
      <w:r w:rsidRPr="00AD7A48">
        <w:rPr>
          <w:color w:val="auto"/>
        </w:rPr>
        <w:t>]</w:t>
      </w:r>
    </w:p>
    <w:p w14:paraId="5B82973E" w14:textId="53CB8C5A" w:rsidR="00303684" w:rsidRPr="00AD7A48" w:rsidRDefault="0000526A" w:rsidP="00CC1F3B">
      <w:pPr>
        <w:pStyle w:val="TitleSection"/>
        <w:rPr>
          <w:color w:val="auto"/>
        </w:rPr>
      </w:pPr>
      <w:r w:rsidRPr="00AD7A48">
        <w:rPr>
          <w:color w:val="auto"/>
        </w:rPr>
        <w:lastRenderedPageBreak/>
        <w:t>A BILL</w:t>
      </w:r>
      <w:r w:rsidR="00846560" w:rsidRPr="00AD7A48">
        <w:rPr>
          <w:color w:val="auto"/>
        </w:rPr>
        <w:t xml:space="preserve"> to amend the Code of West Virginia, 1931, as amended, by adding thereto a new section designated §49-2-1</w:t>
      </w:r>
      <w:r w:rsidR="00F57700" w:rsidRPr="00AD7A48">
        <w:rPr>
          <w:color w:val="auto"/>
        </w:rPr>
        <w:t>0</w:t>
      </w:r>
      <w:r w:rsidR="003A5AB3" w:rsidRPr="00AD7A48">
        <w:rPr>
          <w:color w:val="auto"/>
        </w:rPr>
        <w:t>2a</w:t>
      </w:r>
      <w:r w:rsidR="00846560" w:rsidRPr="00AD7A48">
        <w:rPr>
          <w:color w:val="auto"/>
        </w:rPr>
        <w:t>, relating to child care staffing ratios at child care facilities for child care providers.</w:t>
      </w:r>
    </w:p>
    <w:p w14:paraId="3BF10EF3" w14:textId="77777777" w:rsidR="00303684" w:rsidRPr="00AD7A48" w:rsidRDefault="00303684" w:rsidP="00CC1F3B">
      <w:pPr>
        <w:pStyle w:val="EnactingClause"/>
        <w:rPr>
          <w:color w:val="auto"/>
        </w:rPr>
      </w:pPr>
      <w:r w:rsidRPr="00AD7A48">
        <w:rPr>
          <w:color w:val="auto"/>
        </w:rPr>
        <w:t>Be it enacted by the Legislature of West Virginia:</w:t>
      </w:r>
    </w:p>
    <w:p w14:paraId="29D7498F" w14:textId="77777777" w:rsidR="003C6034" w:rsidRPr="00AD7A48" w:rsidRDefault="003C6034" w:rsidP="00CC1F3B">
      <w:pPr>
        <w:pStyle w:val="EnactingClause"/>
        <w:rPr>
          <w:color w:val="auto"/>
        </w:rPr>
        <w:sectPr w:rsidR="003C6034" w:rsidRPr="00AD7A48" w:rsidSect="00D66B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32DBF27" w14:textId="40650026" w:rsidR="008736AA" w:rsidRPr="00AD7A48" w:rsidRDefault="00AA0B53" w:rsidP="00AA0B53">
      <w:pPr>
        <w:pStyle w:val="ArticleHeading"/>
        <w:rPr>
          <w:color w:val="auto"/>
          <w:u w:val="single"/>
        </w:rPr>
      </w:pPr>
      <w:r w:rsidRPr="00AD7A48">
        <w:rPr>
          <w:color w:val="auto"/>
          <w:u w:val="single"/>
        </w:rPr>
        <w:t>article 2. state responsibilities for children.</w:t>
      </w:r>
    </w:p>
    <w:p w14:paraId="531B9BBD" w14:textId="03E4D2C9" w:rsidR="00AA0B53" w:rsidRPr="00AD7A48" w:rsidRDefault="00AD488C" w:rsidP="00AD488C">
      <w:pPr>
        <w:pStyle w:val="SectionHeading"/>
        <w:rPr>
          <w:color w:val="auto"/>
          <w:u w:val="single"/>
        </w:rPr>
      </w:pPr>
      <w:r w:rsidRPr="00AD7A48">
        <w:rPr>
          <w:color w:val="auto"/>
          <w:u w:val="single"/>
        </w:rPr>
        <w:t>§49-2-1</w:t>
      </w:r>
      <w:r w:rsidR="003A5AB3" w:rsidRPr="00AD7A48">
        <w:rPr>
          <w:color w:val="auto"/>
          <w:u w:val="single"/>
        </w:rPr>
        <w:t>02a</w:t>
      </w:r>
      <w:r w:rsidRPr="00AD7A48">
        <w:rPr>
          <w:color w:val="auto"/>
          <w:u w:val="single"/>
        </w:rPr>
        <w:t xml:space="preserve">. </w:t>
      </w:r>
      <w:r w:rsidR="00B1656A" w:rsidRPr="00AD7A48">
        <w:rPr>
          <w:color w:val="auto"/>
          <w:u w:val="single"/>
        </w:rPr>
        <w:t>Child Care Staffing Ratios</w:t>
      </w:r>
      <w:r w:rsidRPr="00AD7A48">
        <w:rPr>
          <w:color w:val="auto"/>
          <w:u w:val="single"/>
        </w:rPr>
        <w:t>.</w:t>
      </w:r>
    </w:p>
    <w:p w14:paraId="10D90591" w14:textId="2A179055" w:rsidR="005E4BF8" w:rsidRPr="00AD7A48" w:rsidRDefault="005E4BF8" w:rsidP="005E4BF8">
      <w:pPr>
        <w:pStyle w:val="SectionBody"/>
        <w:rPr>
          <w:color w:val="auto"/>
          <w:u w:val="single"/>
        </w:rPr>
      </w:pPr>
      <w:r w:rsidRPr="00AD7A48">
        <w:rPr>
          <w:color w:val="auto"/>
          <w:u w:val="single"/>
        </w:rPr>
        <w:t xml:space="preserve">(a) Notwithstanding other provisions of state law, the West Virginia Division of Early Care &amp; Education may not impose or enforce staff-to-child minimum ratios for any age group or combination of ages more restrictive than </w:t>
      </w:r>
      <w:r w:rsidR="005567E0" w:rsidRPr="00AD7A48">
        <w:rPr>
          <w:color w:val="auto"/>
          <w:u w:val="single"/>
        </w:rPr>
        <w:t>six</w:t>
      </w:r>
      <w:r w:rsidRPr="00AD7A48">
        <w:rPr>
          <w:color w:val="auto"/>
          <w:u w:val="single"/>
        </w:rPr>
        <w:t xml:space="preserve"> children for every staff member or volunteer if any of the children are 24 months or younger, </w:t>
      </w:r>
      <w:r w:rsidR="005567E0" w:rsidRPr="00AD7A48">
        <w:rPr>
          <w:color w:val="auto"/>
          <w:u w:val="single"/>
        </w:rPr>
        <w:t>eight</w:t>
      </w:r>
      <w:r w:rsidRPr="00AD7A48">
        <w:rPr>
          <w:color w:val="auto"/>
          <w:u w:val="single"/>
        </w:rPr>
        <w:t xml:space="preserve"> children for every staff member or volunteer if any of the children are 35 months or younger, 14 children for every staff member or volunteer if all of the children are 36 months or older and 20 children for every staff member and volunteer if all of the children are school-age. </w:t>
      </w:r>
    </w:p>
    <w:p w14:paraId="70B7345C" w14:textId="76F7E1E8" w:rsidR="005E4BF8" w:rsidRPr="00AD7A48" w:rsidRDefault="005E4BF8" w:rsidP="005E4BF8">
      <w:pPr>
        <w:pStyle w:val="SectionBody"/>
        <w:rPr>
          <w:color w:val="auto"/>
          <w:u w:val="single"/>
        </w:rPr>
      </w:pPr>
      <w:r w:rsidRPr="00AD7A48">
        <w:rPr>
          <w:color w:val="auto"/>
          <w:u w:val="single"/>
        </w:rPr>
        <w:t>(b) Group size limits. Notwithstanding other provisions of state law, the West Virginia Division of Early Care &amp; Education may not impose or enforce group size limits or caps for any age group or combination of ages for a childcare facility or home-based child care that is otherwise compliant with minimum staff-to-child ratios.</w:t>
      </w:r>
    </w:p>
    <w:p w14:paraId="3F609F77" w14:textId="406B4D9C" w:rsidR="005E4BF8" w:rsidRPr="00AD7A48" w:rsidRDefault="005E4BF8" w:rsidP="005E4BF8">
      <w:pPr>
        <w:pStyle w:val="SectionBody"/>
        <w:rPr>
          <w:color w:val="auto"/>
          <w:u w:val="single"/>
        </w:rPr>
      </w:pPr>
      <w:r w:rsidRPr="00AD7A48">
        <w:rPr>
          <w:color w:val="auto"/>
          <w:u w:val="single"/>
        </w:rPr>
        <w:t>(c) Educational requirements met when actively enrolled. Notwithstanding other provisions of state law and regulations, to the extent staff members in child care facilities and home-based child care must meet minimum educational requirements, the West Virginia Division of Early Care &amp; Education shall consider individuals enrolled and working toward the applicable requirements as having met the minimum requirement for as long as they are actively enrolled and consider such individuals as having met such requirements in calculating any applicable staff-to-child ratios.</w:t>
      </w:r>
    </w:p>
    <w:p w14:paraId="05C52728" w14:textId="78A2BEE9" w:rsidR="00AD488C" w:rsidRPr="00AD7A48" w:rsidRDefault="00D25060" w:rsidP="005E4BF8">
      <w:pPr>
        <w:pStyle w:val="SectionBody"/>
        <w:rPr>
          <w:color w:val="auto"/>
          <w:u w:val="single"/>
        </w:rPr>
      </w:pPr>
      <w:r w:rsidRPr="00AD7A48">
        <w:rPr>
          <w:color w:val="auto"/>
          <w:u w:val="single"/>
        </w:rPr>
        <w:t>(d) T</w:t>
      </w:r>
      <w:r w:rsidR="005E4BF8" w:rsidRPr="00AD7A48">
        <w:rPr>
          <w:color w:val="auto"/>
          <w:u w:val="single"/>
        </w:rPr>
        <w:t xml:space="preserve">he requirements of this Act shall take effect January 1, 2025.  </w:t>
      </w:r>
    </w:p>
    <w:p w14:paraId="4D0B0A97" w14:textId="77777777" w:rsidR="00C33014" w:rsidRPr="00AD7A48" w:rsidRDefault="00C33014" w:rsidP="00CC1F3B">
      <w:pPr>
        <w:pStyle w:val="Note"/>
        <w:rPr>
          <w:color w:val="auto"/>
        </w:rPr>
      </w:pPr>
    </w:p>
    <w:p w14:paraId="3BA23160" w14:textId="669386D1" w:rsidR="006865E9" w:rsidRPr="00AD7A48" w:rsidRDefault="00CF1DCA" w:rsidP="00CC1F3B">
      <w:pPr>
        <w:pStyle w:val="Note"/>
        <w:rPr>
          <w:color w:val="auto"/>
        </w:rPr>
      </w:pPr>
      <w:r w:rsidRPr="00AD7A48">
        <w:rPr>
          <w:color w:val="auto"/>
        </w:rPr>
        <w:t>NOTE: The</w:t>
      </w:r>
      <w:r w:rsidR="006865E9" w:rsidRPr="00AD7A48">
        <w:rPr>
          <w:color w:val="auto"/>
        </w:rPr>
        <w:t xml:space="preserve"> purpose of this bill is to </w:t>
      </w:r>
      <w:r w:rsidR="00404A4F" w:rsidRPr="00AD7A48">
        <w:rPr>
          <w:color w:val="auto"/>
        </w:rPr>
        <w:t>set maximum standards for child care</w:t>
      </w:r>
      <w:r w:rsidR="002408A2" w:rsidRPr="00AD7A48">
        <w:rPr>
          <w:color w:val="auto"/>
        </w:rPr>
        <w:t xml:space="preserve"> ratios at child care centers.</w:t>
      </w:r>
    </w:p>
    <w:p w14:paraId="584D06A4" w14:textId="77777777" w:rsidR="006865E9" w:rsidRPr="00AD7A48" w:rsidRDefault="00AE48A0" w:rsidP="00CC1F3B">
      <w:pPr>
        <w:pStyle w:val="Note"/>
        <w:rPr>
          <w:color w:val="auto"/>
        </w:rPr>
      </w:pPr>
      <w:r w:rsidRPr="00AD7A48">
        <w:rPr>
          <w:color w:val="auto"/>
        </w:rPr>
        <w:t>Strike-throughs indicate language that would be stricken from a heading or the present law and underscoring indicates new language that would be added.</w:t>
      </w:r>
    </w:p>
    <w:sectPr w:rsidR="006865E9" w:rsidRPr="00AD7A48" w:rsidSect="00D66B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DA5C" w14:textId="77777777" w:rsidR="003873E8" w:rsidRPr="00B844FE" w:rsidRDefault="003873E8" w:rsidP="00B844FE">
      <w:r>
        <w:separator/>
      </w:r>
    </w:p>
  </w:endnote>
  <w:endnote w:type="continuationSeparator" w:id="0">
    <w:p w14:paraId="7EE3BF98" w14:textId="77777777" w:rsidR="003873E8" w:rsidRPr="00B844FE" w:rsidRDefault="003873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721C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BD05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A692B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A198" w14:textId="77777777" w:rsidR="00786AA5" w:rsidRDefault="0078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C603" w14:textId="77777777" w:rsidR="003873E8" w:rsidRPr="00B844FE" w:rsidRDefault="003873E8" w:rsidP="00B844FE">
      <w:r>
        <w:separator/>
      </w:r>
    </w:p>
  </w:footnote>
  <w:footnote w:type="continuationSeparator" w:id="0">
    <w:p w14:paraId="48E088F6" w14:textId="77777777" w:rsidR="003873E8" w:rsidRPr="00B844FE" w:rsidRDefault="003873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D1A6" w14:textId="77777777" w:rsidR="002A0269" w:rsidRPr="00B844FE" w:rsidRDefault="001665A6">
    <w:pPr>
      <w:pStyle w:val="Header"/>
    </w:pPr>
    <w:sdt>
      <w:sdtPr>
        <w:id w:val="-684364211"/>
        <w:placeholder>
          <w:docPart w:val="0B01813646BE49D8B49CF5B050BB26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01813646BE49D8B49CF5B050BB26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4C74" w14:textId="1DC0C2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4671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46716">
          <w:rPr>
            <w:sz w:val="22"/>
            <w:szCs w:val="22"/>
          </w:rPr>
          <w:t>2024R3286</w:t>
        </w:r>
      </w:sdtContent>
    </w:sdt>
  </w:p>
  <w:p w14:paraId="5CECF5A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97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8644612">
    <w:abstractNumId w:val="0"/>
  </w:num>
  <w:num w:numId="2" w16cid:durableId="104131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B6"/>
    <w:rsid w:val="0000526A"/>
    <w:rsid w:val="000573A9"/>
    <w:rsid w:val="00085D22"/>
    <w:rsid w:val="00093AB0"/>
    <w:rsid w:val="000C5C77"/>
    <w:rsid w:val="000D3C70"/>
    <w:rsid w:val="000E3912"/>
    <w:rsid w:val="0010070F"/>
    <w:rsid w:val="0015112E"/>
    <w:rsid w:val="001552E7"/>
    <w:rsid w:val="001566B4"/>
    <w:rsid w:val="001665A6"/>
    <w:rsid w:val="001A66B7"/>
    <w:rsid w:val="001C279E"/>
    <w:rsid w:val="001D459E"/>
    <w:rsid w:val="0022348D"/>
    <w:rsid w:val="002408A2"/>
    <w:rsid w:val="00267DD2"/>
    <w:rsid w:val="0027011C"/>
    <w:rsid w:val="00274200"/>
    <w:rsid w:val="00275740"/>
    <w:rsid w:val="002A0269"/>
    <w:rsid w:val="00303684"/>
    <w:rsid w:val="003143F5"/>
    <w:rsid w:val="00314854"/>
    <w:rsid w:val="00367B7A"/>
    <w:rsid w:val="003873E8"/>
    <w:rsid w:val="00394191"/>
    <w:rsid w:val="003A5AB3"/>
    <w:rsid w:val="003C51CD"/>
    <w:rsid w:val="003C6034"/>
    <w:rsid w:val="003C736B"/>
    <w:rsid w:val="00400B5C"/>
    <w:rsid w:val="00404A4F"/>
    <w:rsid w:val="004368E0"/>
    <w:rsid w:val="004C13DD"/>
    <w:rsid w:val="004D3ABE"/>
    <w:rsid w:val="004E3441"/>
    <w:rsid w:val="00500579"/>
    <w:rsid w:val="005567E0"/>
    <w:rsid w:val="005A5366"/>
    <w:rsid w:val="005E4BF8"/>
    <w:rsid w:val="006369EB"/>
    <w:rsid w:val="00637E73"/>
    <w:rsid w:val="006865E9"/>
    <w:rsid w:val="00686E9A"/>
    <w:rsid w:val="00691F3E"/>
    <w:rsid w:val="00694BFB"/>
    <w:rsid w:val="006A106B"/>
    <w:rsid w:val="006C523D"/>
    <w:rsid w:val="006D4036"/>
    <w:rsid w:val="00786AA5"/>
    <w:rsid w:val="007A5259"/>
    <w:rsid w:val="007A7081"/>
    <w:rsid w:val="007F1CF5"/>
    <w:rsid w:val="00834EDE"/>
    <w:rsid w:val="00846560"/>
    <w:rsid w:val="008736AA"/>
    <w:rsid w:val="008D275D"/>
    <w:rsid w:val="008F2EC5"/>
    <w:rsid w:val="00980327"/>
    <w:rsid w:val="00986478"/>
    <w:rsid w:val="009B5557"/>
    <w:rsid w:val="009F1067"/>
    <w:rsid w:val="00A31E01"/>
    <w:rsid w:val="00A43DB6"/>
    <w:rsid w:val="00A527AD"/>
    <w:rsid w:val="00A718CF"/>
    <w:rsid w:val="00AA0B53"/>
    <w:rsid w:val="00AD488C"/>
    <w:rsid w:val="00AD7A48"/>
    <w:rsid w:val="00AE48A0"/>
    <w:rsid w:val="00AE61BE"/>
    <w:rsid w:val="00B1656A"/>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5060"/>
    <w:rsid w:val="00D46716"/>
    <w:rsid w:val="00D579FC"/>
    <w:rsid w:val="00D66B46"/>
    <w:rsid w:val="00D81C16"/>
    <w:rsid w:val="00DE526B"/>
    <w:rsid w:val="00DF199D"/>
    <w:rsid w:val="00E01542"/>
    <w:rsid w:val="00E365F1"/>
    <w:rsid w:val="00E62F48"/>
    <w:rsid w:val="00E831B3"/>
    <w:rsid w:val="00E95FBC"/>
    <w:rsid w:val="00EC5E63"/>
    <w:rsid w:val="00EE70CB"/>
    <w:rsid w:val="00F41CA2"/>
    <w:rsid w:val="00F443C0"/>
    <w:rsid w:val="00F5770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41E46"/>
  <w15:chartTrackingRefBased/>
  <w15:docId w15:val="{30F8DF12-E678-4089-9418-84078C54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Desktop\bill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90E3F37E0546B2800582D1C50F0066"/>
        <w:category>
          <w:name w:val="General"/>
          <w:gallery w:val="placeholder"/>
        </w:category>
        <w:types>
          <w:type w:val="bbPlcHdr"/>
        </w:types>
        <w:behaviors>
          <w:behavior w:val="content"/>
        </w:behaviors>
        <w:guid w:val="{A12799BE-9626-4AFA-BE5A-D92C86E6C219}"/>
      </w:docPartPr>
      <w:docPartBody>
        <w:p w:rsidR="009646BB" w:rsidRDefault="004C6FF9">
          <w:pPr>
            <w:pStyle w:val="0B90E3F37E0546B2800582D1C50F0066"/>
          </w:pPr>
          <w:r w:rsidRPr="00B844FE">
            <w:t>Prefix Text</w:t>
          </w:r>
        </w:p>
      </w:docPartBody>
    </w:docPart>
    <w:docPart>
      <w:docPartPr>
        <w:name w:val="0B01813646BE49D8B49CF5B050BB265A"/>
        <w:category>
          <w:name w:val="General"/>
          <w:gallery w:val="placeholder"/>
        </w:category>
        <w:types>
          <w:type w:val="bbPlcHdr"/>
        </w:types>
        <w:behaviors>
          <w:behavior w:val="content"/>
        </w:behaviors>
        <w:guid w:val="{8384AC6B-B014-4AC9-A052-B253A19902CA}"/>
      </w:docPartPr>
      <w:docPartBody>
        <w:p w:rsidR="009646BB" w:rsidRDefault="004C6FF9">
          <w:pPr>
            <w:pStyle w:val="0B01813646BE49D8B49CF5B050BB265A"/>
          </w:pPr>
          <w:r w:rsidRPr="00B844FE">
            <w:t>[Type here]</w:t>
          </w:r>
        </w:p>
      </w:docPartBody>
    </w:docPart>
    <w:docPart>
      <w:docPartPr>
        <w:name w:val="E6382252A32B43E5BA725F721FF871E9"/>
        <w:category>
          <w:name w:val="General"/>
          <w:gallery w:val="placeholder"/>
        </w:category>
        <w:types>
          <w:type w:val="bbPlcHdr"/>
        </w:types>
        <w:behaviors>
          <w:behavior w:val="content"/>
        </w:behaviors>
        <w:guid w:val="{C5762F27-9A9C-422E-BE93-C24D6D4C7BCB}"/>
      </w:docPartPr>
      <w:docPartBody>
        <w:p w:rsidR="009646BB" w:rsidRDefault="004C6FF9">
          <w:pPr>
            <w:pStyle w:val="E6382252A32B43E5BA725F721FF871E9"/>
          </w:pPr>
          <w:r w:rsidRPr="00B844FE">
            <w:t>Number</w:t>
          </w:r>
        </w:p>
      </w:docPartBody>
    </w:docPart>
    <w:docPart>
      <w:docPartPr>
        <w:name w:val="814DA44DF1584FCB99DD0DE86B67CFB0"/>
        <w:category>
          <w:name w:val="General"/>
          <w:gallery w:val="placeholder"/>
        </w:category>
        <w:types>
          <w:type w:val="bbPlcHdr"/>
        </w:types>
        <w:behaviors>
          <w:behavior w:val="content"/>
        </w:behaviors>
        <w:guid w:val="{C0BCE8AE-95E7-4F9C-890D-AC4171565195}"/>
      </w:docPartPr>
      <w:docPartBody>
        <w:p w:rsidR="009646BB" w:rsidRDefault="004C6FF9">
          <w:pPr>
            <w:pStyle w:val="814DA44DF1584FCB99DD0DE86B67CFB0"/>
          </w:pPr>
          <w:r w:rsidRPr="00B844FE">
            <w:t>Enter Sponsors Here</w:t>
          </w:r>
        </w:p>
      </w:docPartBody>
    </w:docPart>
    <w:docPart>
      <w:docPartPr>
        <w:name w:val="24BE6B167C9943DBAAE2A0D30AFDFEA0"/>
        <w:category>
          <w:name w:val="General"/>
          <w:gallery w:val="placeholder"/>
        </w:category>
        <w:types>
          <w:type w:val="bbPlcHdr"/>
        </w:types>
        <w:behaviors>
          <w:behavior w:val="content"/>
        </w:behaviors>
        <w:guid w:val="{0AC51939-F2BD-4042-A901-FA37B385ED1E}"/>
      </w:docPartPr>
      <w:docPartBody>
        <w:p w:rsidR="009646BB" w:rsidRDefault="004C6FF9">
          <w:pPr>
            <w:pStyle w:val="24BE6B167C9943DBAAE2A0D30AFDFE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BB"/>
    <w:rsid w:val="003A0D43"/>
    <w:rsid w:val="004C6FF9"/>
    <w:rsid w:val="009646BB"/>
    <w:rsid w:val="00BF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90E3F37E0546B2800582D1C50F0066">
    <w:name w:val="0B90E3F37E0546B2800582D1C50F0066"/>
  </w:style>
  <w:style w:type="paragraph" w:customStyle="1" w:styleId="0B01813646BE49D8B49CF5B050BB265A">
    <w:name w:val="0B01813646BE49D8B49CF5B050BB265A"/>
  </w:style>
  <w:style w:type="paragraph" w:customStyle="1" w:styleId="E6382252A32B43E5BA725F721FF871E9">
    <w:name w:val="E6382252A32B43E5BA725F721FF871E9"/>
  </w:style>
  <w:style w:type="paragraph" w:customStyle="1" w:styleId="814DA44DF1584FCB99DD0DE86B67CFB0">
    <w:name w:val="814DA44DF1584FCB99DD0DE86B67CFB0"/>
  </w:style>
  <w:style w:type="character" w:styleId="PlaceholderText">
    <w:name w:val="Placeholder Text"/>
    <w:basedOn w:val="DefaultParagraphFont"/>
    <w:uiPriority w:val="99"/>
    <w:semiHidden/>
    <w:rPr>
      <w:color w:val="808080"/>
    </w:rPr>
  </w:style>
  <w:style w:type="paragraph" w:customStyle="1" w:styleId="24BE6B167C9943DBAAE2A0D30AFDFEA0">
    <w:name w:val="24BE6B167C9943DBAAE2A0D30AFDF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bill_template_2023</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Terry</dc:creator>
  <cp:keywords/>
  <dc:description/>
  <cp:lastModifiedBy>Sam Rowe</cp:lastModifiedBy>
  <cp:revision>2</cp:revision>
  <cp:lastPrinted>2024-01-18T19:37:00Z</cp:lastPrinted>
  <dcterms:created xsi:type="dcterms:W3CDTF">2024-01-29T14:01:00Z</dcterms:created>
  <dcterms:modified xsi:type="dcterms:W3CDTF">2024-01-29T14:01:00Z</dcterms:modified>
</cp:coreProperties>
</file>